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B41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AF029BA" wp14:editId="7A7DA274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24AE" w:rsidRDefault="004F24AE" w:rsidP="00056B41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056B41" w:rsidRP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1. Общие положения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Настоящий Порядок посещения мероприятий, не предусмотренных </w:t>
      </w:r>
      <w:hyperlink r:id="rId6" w:anchor="/document/118/78862/" w:history="1">
        <w:r w:rsidRPr="00056B41">
          <w:rPr>
            <w:rFonts w:ascii="Arial" w:eastAsia="Times New Roman" w:hAnsi="Arial" w:cs="Arial"/>
            <w:sz w:val="21"/>
            <w:szCs w:val="21"/>
            <w:lang w:eastAsia="ru-RU"/>
          </w:rPr>
          <w:t>календарным планом воспитательной работы</w:t>
        </w:r>
      </w:hyperlink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ГБДОУ детский сад № 5 «Старт в будущее»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(далее — порядок), разработан в соответствии с </w:t>
      </w:r>
      <w:hyperlink r:id="rId7" w:anchor="/document/99/902389617/" w:history="1">
        <w:r w:rsidRPr="00056B41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Федеральным законом от 29.12.2012 № 273-ФЗ</w:t>
        </w:r>
      </w:hyperlink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«Об образовании в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 Российской Федерации», уставом ГБДОУ детский сад № 5 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 — детский сад).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Порядок определяет правила посещения обучающимися по своему выбору мероприятий, проводимых в детском саду и не предусмотренных календарным планом воспитательной работы, а также права, обязанности и ответственность организатора, участников и зрителей указанных мероприятий.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Порядок является обязательным для всех участников и зрителей мероприятий. Принимая решение о посещении мероприятия, участник и зритель подтверждают свое согласие с порядком.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1.4. Ответственное лицо детского сада обеспечивает размещение порядка в общедоступном месте на информационном стенде и на официальном сайте детского сада в сети «Интернет».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Мероприятия, не предусмотренные календарным планом воспитательной работы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К мероприятиям, не предусмотренным календарным планом воспитательной работы могут относиться: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конференции, праздники, театральные постановки, выставки, конкурсы, фестивали, спортивные соревнования, субботники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 иные мероприятия, организатором которых выступает детский сад.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Детский сад организует мероприятия для участников и зрителей, перечень которых утверждается приказом заведующего детским садом.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На мероприятии обязательно присутствие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воспитателей, воспитанники чьих групп</w:t>
      </w: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br/>
        <w:t>участвуют в мероприятии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и (или) педагогических работников, назначенных приказом</w:t>
      </w:r>
    </w:p>
    <w:p w:rsidR="00056B41" w:rsidRPr="00056B41" w:rsidRDefault="00056B41" w:rsidP="00056B41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заведующего детским садом или уполномоченного им лица.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2.4. План проведения каждого конкретного мероприятия и должностное лицо, ответственное за организацию и проведение мероприятия, утверждаются приказом</w:t>
      </w: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заведующего детским садом или уполномоченного им лица.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2.5. Сценарием (концепцией) мероприятия могут быть установлены требования к внешнему виду участников и зрителей мероприятия.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Порядок участия в мероприятии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Обучающиеся вправе выбирать и посещать любые мероприятия, не предусмотренные календарным планом воспитательной работы и организованные для данной категории обучающихся в соответствии с порядком.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Участие в мероприятиях, в рамках которого воспитанники привлекаются к труду, осуществляется исключительно с </w:t>
      </w:r>
      <w:hyperlink r:id="rId8" w:anchor="/document/118/30691/" w:history="1">
        <w:r w:rsidRPr="00056B41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письменного согласия</w:t>
        </w:r>
      </w:hyperlink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родителей</w:t>
      </w: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(законных представителей) обучающихся.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3.2.1. Письменные согласия передаются воспитателю группы, в которой обучается ребенок, или ответственному за организацию и проведение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Участниками и зрителями мероприятий могут быть:</w:t>
      </w:r>
    </w:p>
    <w:p w:rsidR="00056B41" w:rsidRPr="00056B41" w:rsidRDefault="00056B41" w:rsidP="00056B41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обучающиеся детского сада;</w:t>
      </w:r>
    </w:p>
    <w:p w:rsidR="00056B41" w:rsidRPr="00056B41" w:rsidRDefault="00056B41" w:rsidP="00056B41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родители (законные представители), иные родственники обучающихся;</w:t>
      </w:r>
    </w:p>
    <w:p w:rsidR="00056B41" w:rsidRPr="00056B41" w:rsidRDefault="00056B41" w:rsidP="00056B41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работники детского сада;</w:t>
      </w:r>
    </w:p>
    <w:p w:rsidR="00056B41" w:rsidRPr="00056B41" w:rsidRDefault="00056B41" w:rsidP="00056B41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лица, не являющиеся участниками образовательных отношений и приглашенные детским садом на мероприятие</w:t>
      </w:r>
    </w:p>
    <w:p w:rsidR="00056B41" w:rsidRPr="00056B41" w:rsidRDefault="00056B41" w:rsidP="00056B41">
      <w:p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056B41" w:rsidRPr="00056B41" w:rsidRDefault="00056B41" w:rsidP="00056B41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сопровождающие лиц с ОВЗ, являющихся участниками, зрителями или приглашенными лицами.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 Круг участников и зрителей мероприятия определяется детским садом самостоятельно с учетом направленности и тематики организуемого мероприятия, а также места его проведения и его пропускной способности.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3.5. Перечень приглашенных лиц утверждается заведующим детским садом или уполномоченным им лицом.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3.6. В целях обеспечения безопасности обучающихся и работников детского сада на мероприятия не допускаются лица, не являющиеся участниками и зрителями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3.7. Вход и пребывание на территории и в зданиях детского сада всех участников и зрителей</w:t>
      </w: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мероприятия осуществляются заблаговременно в соответствии с установленным пропускным и </w:t>
      </w:r>
      <w:proofErr w:type="spell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внутриобъектовым</w:t>
      </w:r>
      <w:proofErr w:type="spell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режимом детского сада</w:t>
      </w: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3.8. Участие обучающихся в мероприятиях, организуемых органами местного самоуправления, органами государственной власти, юридическими или физическими лицами, участником которых заявлен детский сад или его обучающиеся, осуществляется на добровольной основе.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3.9. Администрация детского сада заблаговременно извещает родителей (законных</w:t>
      </w:r>
    </w:p>
    <w:p w:rsidR="00056B41" w:rsidRPr="00056B41" w:rsidRDefault="00056B41" w:rsidP="00056B41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представителей) обучающихся о мероприятии, указанном в пункте 3.8 порядка, и условиях участия в нем.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4. Права и обязанности организатора, участников и зрителей мероприятий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 Детский сад как организатор мероприятия вправе: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4.1.1. Осуществлять видеонаблюдение при проведении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4.1.2. Контролировать соблюдение участниками и зрителями порядка.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4.1.3. Обеспечить эвакуацию участников и зрителей мероприятия в случае угрозы и (или) возникновения чрезвычайной ситуации.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4.2. Детский сад как организатор мероприятия обязан: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4.2.1. Обеспечить безопасность участников и зрителей при проведении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4.2.2. Обеспечить при необходимости оказание первичной медико-санитарной помощи в порядке, установленном законодательством в сфере охраны здоровья.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4.3. Детский сад не несет ответственность за деньги, документы, ценные вещи, оставленные без присмотра участниками и зрителями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 Участники и зрители мероприятий вправе: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4.4.1. Проводить фото-, видеосъемку, аудиозапись мероприятия, если это не мешает проведению мероприятия, другим его участникам и зрителям, в порядке, предусмотренном локальными нормативными актами детского сада</w:t>
      </w: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4.4.2. Пользоваться средствами связи, если это не мешает проведению мероприятия, другим его участникам и зрителям, в порядке, предусмотренном локальными нормативными актами детского сада.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4.4.3. Пользоваться предметами с символикой, изображениями, надписями, сделанными в целях поддержки участников спортивных и тому подобных мероприятий, если такие предметы не носят оскорбительный характер и их использование не мешает проведению мероприятия, другим его участникам и зрителям.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 Участники и зрители обязаны: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4.5.1. Соблюдать порядок на мероприятии.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4.5.2. Выполнять обоснованные требования ответственного за организацию и проведение</w:t>
      </w:r>
    </w:p>
    <w:p w:rsidR="00056B41" w:rsidRPr="00056B41" w:rsidRDefault="00056B41" w:rsidP="00056B41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мероприятия и администрации детского сада.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4.5.3. Соблюдать установленный пропускной и </w:t>
      </w:r>
      <w:proofErr w:type="spell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внутриобъектовый</w:t>
      </w:r>
      <w:proofErr w:type="spell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режим детского сада.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4.5.4. Действовать согласно указаниям ответственных за безопасность на мероприятии лиц в случае возникновения чрезвычайной ситуации.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 Участникам и зрителям запрещено: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4.6.1. Проносить оружие, легковоспламеняющиеся, взрывчатые, ядовитые, химические вещества и предметы, громоздкие предметы, длина, ширина и высота которых превышает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150 см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, длинномерные предметы, длина 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которых превышает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220 см, 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без письменного разрешения ответственного за организацию и проведение мероприятия, колющие и легко бьющиеся предметы без чехлов (упаковки), в том числе лыжи и коньки, иной инвентарь, необходимый для проведения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4.6.2. Употреблять алкогольные, слабоалкогольные напитки, пиво, наркотические средства и психотропные вещества, их </w:t>
      </w:r>
      <w:proofErr w:type="spell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прекурсоры</w:t>
      </w:r>
      <w:proofErr w:type="spell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и аналоги и другие одурманивающие вещества; находиться на территории и в здании школы в состоянии алкогольного или наркотического опьянения; курить в здании, на территории школы; играть в азартные игры; использовать ненормативную лексику (сквернословить).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4.6.3. Использовать предметы, создающие шумовой эффект.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4.6.4. Нарушать санитарно-эпидемиологические правила и нормы, противопожарные требования, правила техники безопасности, иные нормы законодательства, направленные на обеспечение безопасности граждан, охрану жизни и здоровья.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4.6.5. Демонстрировать принадлежность к политическим партиям, религиозным течениям, неформальным объединениям, фанатским клубам, а также осуществлять пропаганду политических, религиозных идей, идей, наносящих вред духовному или физическому здоровью человека.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4.6.6. Наносить надписи и расклеивать объявления, плакаты и другую продукцию</w:t>
      </w:r>
    </w:p>
    <w:p w:rsidR="00056B41" w:rsidRPr="00056B41" w:rsidRDefault="00056B41" w:rsidP="00056B41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информационного или рекламного содержания без письменного разрешения ответственного за организацию и проведение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4.6.7. Портить имущество школы или использовать его не по назначению, мусорить.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4.6.8. Приходить на мероприятие с предметами, продуктами, которые могут испачкать других участников и зрителей.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4.6.9. Проникать в помещения школы, не используемые для проведения мероприятия, без ведома и согласия ответственного за организацию и проведение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4.6.10. Создавать ситуации, мешающие проведению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4.7. Участники и зрители, нарушившие требования пунктов 4.5, 4.6 порядка, удаляются с места проведения мероприятия и территории детского сада и могут быть не допущены к другим мероприятиям детского сада.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4.8. Участники и зрители мероприятия, причинившие ущерб детскому саду, иным участникам и зрителям, несут ответственность в соответствии с законодательством.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5. Информация о посещении обучающимися мероприятий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 Детский сад ведет учет обучающихся, посетивших мероприятия детского сада, не предусмотренные календарным планом воспитательной работы.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5.2. Формами учета посещения мероприятия являются:</w:t>
      </w:r>
    </w:p>
    <w:p w:rsidR="00056B41" w:rsidRPr="00056B41" w:rsidRDefault="00056B41" w:rsidP="00056B41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списки участников мероприятия, порядок формирования которых и ответственных за их составление определяет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ответственный за организацию и проведение 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мероприятия</w:t>
      </w:r>
    </w:p>
    <w:p w:rsidR="00056B41" w:rsidRPr="00056B41" w:rsidRDefault="00056B41" w:rsidP="00056B41">
      <w:p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056B41" w:rsidRPr="00056B41" w:rsidRDefault="00056B41" w:rsidP="00056B4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грамоты участникам, выдаваемые по итогам мероприятия;</w:t>
      </w:r>
    </w:p>
    <w:p w:rsidR="00056B41" w:rsidRPr="00056B41" w:rsidRDefault="00056B41" w:rsidP="00056B4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иные документы, подтверждающие участие обучающихся в мероприятии и установленные сценарием (концепцией) мероприятия.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5.3. Документы, подтверждающие участие в мероприятиях, не предусмотренных календарным планом воспитательной работы, относятся к сведениям об индивидуальных достижениях обучающегося.</w:t>
      </w:r>
    </w:p>
    <w:p w:rsid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5.4. Поощрения обучающихся за успехи в учебной, физкультурной, спортивной, общественной, научной, научно-технической, творческой, экспериментальной и инновационной деятельности по итогам мероприятий, не предусмотренных календарным планом воспитательной работы, осуществляются в порядке и на условиях, установленных соответствующим локальным нормативным актом детского сада.</w:t>
      </w:r>
    </w:p>
    <w:p w:rsid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056B41" w:rsidRPr="00056B41" w:rsidRDefault="00056B41" w:rsidP="00056B4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  <w:t xml:space="preserve"> </w:t>
      </w:r>
    </w:p>
    <w:tbl>
      <w:tblPr>
        <w:tblW w:w="2250" w:type="pct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5"/>
      </w:tblGrid>
      <w:tr w:rsidR="00056B41" w:rsidRPr="00056B41" w:rsidTr="00056B41">
        <w:trPr>
          <w:jc w:val="right"/>
        </w:trPr>
        <w:tc>
          <w:tcPr>
            <w:tcW w:w="325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6B41" w:rsidRPr="00056B41" w:rsidRDefault="00056B41" w:rsidP="00056B4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0249A" w:rsidRDefault="00056B41" w:rsidP="004F24AE">
      <w:pPr>
        <w:spacing w:after="150" w:line="240" w:lineRule="auto"/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E0249A" w:rsidRPr="00E0249A" w:rsidRDefault="00E0249A">
      <w:pPr>
        <w:rPr>
          <w:rFonts w:ascii="Times New Roman" w:hAnsi="Times New Roman" w:cs="Times New Roman"/>
          <w:sz w:val="40"/>
          <w:szCs w:val="40"/>
        </w:rPr>
      </w:pPr>
    </w:p>
    <w:sectPr w:rsidR="00E0249A" w:rsidRPr="00E0249A" w:rsidSect="00003533">
      <w:pgSz w:w="11906" w:h="16838"/>
      <w:pgMar w:top="1134" w:right="28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93B3A"/>
    <w:multiLevelType w:val="multilevel"/>
    <w:tmpl w:val="C1D2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E30"/>
    <w:multiLevelType w:val="multilevel"/>
    <w:tmpl w:val="3004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283ABF"/>
    <w:multiLevelType w:val="multilevel"/>
    <w:tmpl w:val="DAEC1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943DA3"/>
    <w:multiLevelType w:val="multilevel"/>
    <w:tmpl w:val="CC0EB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292261"/>
    <w:multiLevelType w:val="multilevel"/>
    <w:tmpl w:val="179AF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A86246"/>
    <w:multiLevelType w:val="multilevel"/>
    <w:tmpl w:val="D4C0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7B3FA8"/>
    <w:multiLevelType w:val="multilevel"/>
    <w:tmpl w:val="A2F4D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710C04"/>
    <w:multiLevelType w:val="multilevel"/>
    <w:tmpl w:val="31A04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5C44DA"/>
    <w:multiLevelType w:val="multilevel"/>
    <w:tmpl w:val="2BD0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8B5FD9"/>
    <w:multiLevelType w:val="multilevel"/>
    <w:tmpl w:val="9C7CC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B6"/>
    <w:rsid w:val="00003533"/>
    <w:rsid w:val="00056B41"/>
    <w:rsid w:val="004F24AE"/>
    <w:rsid w:val="006E2B13"/>
    <w:rsid w:val="00847E62"/>
    <w:rsid w:val="009F685C"/>
    <w:rsid w:val="00D340B6"/>
    <w:rsid w:val="00E0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57D2E-0CEC-41D8-A138-35AC9D0B7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6B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8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626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92305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9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05977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9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2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15294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07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25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4939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74132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7244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2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8962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006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8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3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97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1459</Words>
  <Characters>8318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2022-11-23T11:46:00Z</cp:lastPrinted>
  <dcterms:created xsi:type="dcterms:W3CDTF">2023-05-02T11:58:00Z</dcterms:created>
  <dcterms:modified xsi:type="dcterms:W3CDTF">2023-05-02T11:58:00Z</dcterms:modified>
</cp:coreProperties>
</file>